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77F5" w14:textId="1D00C7F9" w:rsidR="004A13A3" w:rsidRPr="009A27EB" w:rsidRDefault="009A27EB" w:rsidP="009A27EB">
      <w:pPr>
        <w:spacing w:line="240" w:lineRule="auto"/>
        <w:contextualSpacing/>
        <w:rPr>
          <w:b/>
          <w:bCs/>
        </w:rPr>
      </w:pPr>
      <w:r w:rsidRPr="009A27EB">
        <w:rPr>
          <w:b/>
          <w:bCs/>
        </w:rPr>
        <w:t>Course Review Form</w:t>
      </w:r>
    </w:p>
    <w:p w14:paraId="3B466DA2" w14:textId="68F44DA8" w:rsidR="009A27EB" w:rsidRPr="009A27EB" w:rsidRDefault="009A27EB" w:rsidP="009A27EB">
      <w:pPr>
        <w:spacing w:line="240" w:lineRule="auto"/>
        <w:contextualSpacing/>
        <w:rPr>
          <w:b/>
          <w:bCs/>
        </w:rPr>
      </w:pPr>
      <w:r w:rsidRPr="009A27EB">
        <w:rPr>
          <w:b/>
          <w:bCs/>
        </w:rPr>
        <w:t xml:space="preserve">Intellectual Inquiry in </w:t>
      </w:r>
      <w:r w:rsidR="004A5502" w:rsidRPr="004A5502">
        <w:rPr>
          <w:b/>
          <w:bCs/>
        </w:rPr>
        <w:t>Natural/Physical/Mathematical</w:t>
      </w:r>
      <w:r w:rsidR="004A5502">
        <w:rPr>
          <w:b/>
          <w:bCs/>
        </w:rPr>
        <w:t xml:space="preserve"> Sciences</w:t>
      </w:r>
    </w:p>
    <w:p w14:paraId="40450A31" w14:textId="77777777" w:rsidR="009A27EB" w:rsidRDefault="009A27EB" w:rsidP="009A27EB">
      <w:pPr>
        <w:spacing w:line="240" w:lineRule="auto"/>
        <w:contextualSpacing/>
      </w:pPr>
    </w:p>
    <w:p w14:paraId="5BB7A9D8" w14:textId="201E2D45" w:rsidR="009A27EB" w:rsidRPr="009A27EB" w:rsidRDefault="009A27EB">
      <w:pPr>
        <w:rPr>
          <w:b/>
          <w:bCs/>
        </w:rPr>
      </w:pPr>
      <w:r w:rsidRPr="009A27EB">
        <w:rPr>
          <w:b/>
          <w:bCs/>
        </w:rPr>
        <w:t>Course</w:t>
      </w:r>
      <w:r>
        <w:rPr>
          <w:b/>
          <w:bCs/>
        </w:rPr>
        <w:t>:</w:t>
      </w:r>
      <w:r w:rsidRPr="009A27EB">
        <w:rPr>
          <w:b/>
          <w:bCs/>
        </w:rPr>
        <w:t xml:space="preserve"> </w:t>
      </w:r>
      <w:sdt>
        <w:sdtPr>
          <w:rPr>
            <w:b/>
            <w:bCs/>
          </w:rPr>
          <w:id w:val="215945488"/>
          <w:placeholder>
            <w:docPart w:val="DefaultPlaceholder_-1854013440"/>
          </w:placeholder>
          <w:showingPlcHdr/>
          <w:text/>
        </w:sdtPr>
        <w:sdtContent>
          <w:r w:rsidR="005D5EF1" w:rsidRPr="007A75B1">
            <w:rPr>
              <w:rStyle w:val="PlaceholderText"/>
            </w:rPr>
            <w:t>Click or tap here to enter text.</w:t>
          </w:r>
        </w:sdtContent>
      </w:sdt>
    </w:p>
    <w:p w14:paraId="3F7545A4" w14:textId="2C17CA75" w:rsidR="009A27EB" w:rsidRDefault="009A27EB">
      <w:r>
        <w:t xml:space="preserve">Using the course syllabus as reference, identify when and how the following learning outcomes are addressed in the course. Since learning outcomes will likely be addressed multiple ways within the same syllabus, please identify a representative example (or examples) for each outcome. </w:t>
      </w:r>
    </w:p>
    <w:p w14:paraId="1DDE16FD" w14:textId="7A279679" w:rsidR="009A27EB" w:rsidRDefault="00000000">
      <w:sdt>
        <w:sdtPr>
          <w:id w:val="-1630463863"/>
          <w14:checkbox>
            <w14:checked w14:val="0"/>
            <w14:checkedState w14:val="2612" w14:font="MS Gothic"/>
            <w14:uncheckedState w14:val="2610" w14:font="MS Gothic"/>
          </w14:checkbox>
        </w:sdtPr>
        <w:sdtContent>
          <w:r w:rsidR="009A27EB">
            <w:rPr>
              <w:rFonts w:ascii="MS Gothic" w:eastAsia="MS Gothic" w:hAnsi="MS Gothic" w:hint="eastAsia"/>
            </w:rPr>
            <w:t>☐</w:t>
          </w:r>
        </w:sdtContent>
      </w:sdt>
      <w:r w:rsidR="009A27EB">
        <w:t xml:space="preserve"> </w:t>
      </w:r>
      <w:r w:rsidR="005D5EF1" w:rsidRPr="005D5EF1">
        <w:t>Evidence that students learn and apply the principles of the scientific method for exploring and understanding the world.</w:t>
      </w:r>
    </w:p>
    <w:p w14:paraId="00A63D19" w14:textId="4A0DB00C" w:rsidR="009A27EB" w:rsidRDefault="009A27EB">
      <w:r>
        <w:t>Example(s) from the syllabus:</w:t>
      </w:r>
      <w:r w:rsidR="003E488D" w:rsidRPr="003E488D">
        <w:rPr>
          <w:b/>
          <w:bCs/>
        </w:rPr>
        <w:t xml:space="preserve"> </w:t>
      </w:r>
      <w:sdt>
        <w:sdtPr>
          <w:rPr>
            <w:b/>
            <w:bCs/>
          </w:rPr>
          <w:id w:val="479349411"/>
          <w:placeholder>
            <w:docPart w:val="DefaultPlaceholder_-1854013440"/>
          </w:placeholder>
          <w:showingPlcHdr/>
          <w:text/>
        </w:sdtPr>
        <w:sdtContent>
          <w:r w:rsidR="005D5EF1" w:rsidRPr="007A75B1">
            <w:rPr>
              <w:rStyle w:val="PlaceholderText"/>
            </w:rPr>
            <w:t>Click or tap here to enter text.</w:t>
          </w:r>
        </w:sdtContent>
      </w:sdt>
    </w:p>
    <w:p w14:paraId="158BF014" w14:textId="0A279AD9" w:rsidR="009A27EB" w:rsidRDefault="009A27EB"/>
    <w:p w14:paraId="111E9044" w14:textId="7B082C8B" w:rsidR="009A27EB" w:rsidRDefault="009A27EB">
      <w:r>
        <w:t>Brief Description:</w:t>
      </w:r>
      <w:r w:rsidR="003E488D" w:rsidRPr="003E488D">
        <w:rPr>
          <w:b/>
          <w:bCs/>
        </w:rPr>
        <w:t xml:space="preserve"> </w:t>
      </w:r>
      <w:sdt>
        <w:sdtPr>
          <w:rPr>
            <w:b/>
            <w:bCs/>
          </w:rPr>
          <w:id w:val="2104838000"/>
          <w:placeholder>
            <w:docPart w:val="DefaultPlaceholder_-1854013440"/>
          </w:placeholder>
          <w:showingPlcHdr/>
          <w:text/>
        </w:sdtPr>
        <w:sdtContent>
          <w:r w:rsidR="003B41F6" w:rsidRPr="007A75B1">
            <w:rPr>
              <w:rStyle w:val="PlaceholderText"/>
            </w:rPr>
            <w:t>Click or tap here to enter text.</w:t>
          </w:r>
        </w:sdtContent>
      </w:sdt>
    </w:p>
    <w:p w14:paraId="09EC23CC" w14:textId="2C6C2C2F" w:rsidR="009A27EB" w:rsidRDefault="009A27EB"/>
    <w:p w14:paraId="5DE88503" w14:textId="150CAB0B" w:rsidR="009A27EB" w:rsidRDefault="00000000">
      <w:sdt>
        <w:sdtPr>
          <w:id w:val="1574241626"/>
          <w14:checkbox>
            <w14:checked w14:val="0"/>
            <w14:checkedState w14:val="2612" w14:font="MS Gothic"/>
            <w14:uncheckedState w14:val="2610" w14:font="MS Gothic"/>
          </w14:checkbox>
        </w:sdtPr>
        <w:sdtContent>
          <w:r w:rsidR="009A27EB">
            <w:rPr>
              <w:rFonts w:ascii="MS Gothic" w:eastAsia="MS Gothic" w:hAnsi="MS Gothic" w:hint="eastAsia"/>
            </w:rPr>
            <w:t>☐</w:t>
          </w:r>
        </w:sdtContent>
      </w:sdt>
      <w:r w:rsidR="009A27EB">
        <w:t xml:space="preserve"> </w:t>
      </w:r>
      <w:r w:rsidR="0023281F">
        <w:t>Evidence that students r</w:t>
      </w:r>
      <w:r w:rsidR="0023281F" w:rsidRPr="0023281F">
        <w:t>ecognize methods of inquiry, experimental design and data collection to enable analysis, interpretation and conclusion of</w:t>
      </w:r>
      <w:r w:rsidR="0023281F">
        <w:t xml:space="preserve"> </w:t>
      </w:r>
      <w:r w:rsidR="0023281F" w:rsidRPr="0023281F">
        <w:t>natural/</w:t>
      </w:r>
      <w:r w:rsidR="0023281F">
        <w:t xml:space="preserve"> </w:t>
      </w:r>
      <w:r w:rsidR="0023281F" w:rsidRPr="0023281F">
        <w:t>physical/</w:t>
      </w:r>
      <w:r w:rsidR="0023281F">
        <w:t xml:space="preserve"> </w:t>
      </w:r>
      <w:r w:rsidR="0023281F" w:rsidRPr="0023281F">
        <w:t>mathematical phenomena.</w:t>
      </w:r>
    </w:p>
    <w:p w14:paraId="29F39D95" w14:textId="0C2EEF4E" w:rsidR="009A27EB" w:rsidRDefault="009A27EB" w:rsidP="009A27EB">
      <w:r>
        <w:t>Example(s) from the syllabus:</w:t>
      </w:r>
      <w:r w:rsidR="003E488D" w:rsidRPr="003E488D">
        <w:rPr>
          <w:b/>
          <w:bCs/>
        </w:rPr>
        <w:t xml:space="preserve"> </w:t>
      </w:r>
      <w:sdt>
        <w:sdtPr>
          <w:rPr>
            <w:b/>
            <w:bCs/>
          </w:rPr>
          <w:id w:val="1154644369"/>
          <w:placeholder>
            <w:docPart w:val="DefaultPlaceholder_-1854013440"/>
          </w:placeholder>
          <w:showingPlcHdr/>
          <w:text/>
        </w:sdtPr>
        <w:sdtContent>
          <w:r w:rsidR="003B41F6" w:rsidRPr="007A75B1">
            <w:rPr>
              <w:rStyle w:val="PlaceholderText"/>
            </w:rPr>
            <w:t>Click or tap here to enter text.</w:t>
          </w:r>
        </w:sdtContent>
      </w:sdt>
    </w:p>
    <w:p w14:paraId="01F11DB9" w14:textId="7F9F4AF7" w:rsidR="009A27EB" w:rsidRDefault="009A27EB" w:rsidP="009A27EB"/>
    <w:p w14:paraId="09CF27F0" w14:textId="1467237B" w:rsidR="009A27EB" w:rsidRDefault="009A27EB" w:rsidP="009A27EB">
      <w:r>
        <w:t>Brief Description:</w:t>
      </w:r>
      <w:r w:rsidR="003E488D" w:rsidRPr="003E488D">
        <w:rPr>
          <w:b/>
          <w:bCs/>
        </w:rPr>
        <w:t xml:space="preserve"> </w:t>
      </w:r>
      <w:sdt>
        <w:sdtPr>
          <w:rPr>
            <w:b/>
            <w:bCs/>
          </w:rPr>
          <w:id w:val="256651333"/>
          <w:placeholder>
            <w:docPart w:val="DefaultPlaceholder_-1854013440"/>
          </w:placeholder>
          <w:showingPlcHdr/>
          <w:text/>
        </w:sdtPr>
        <w:sdtContent>
          <w:r w:rsidR="003B41F6" w:rsidRPr="007A75B1">
            <w:rPr>
              <w:rStyle w:val="PlaceholderText"/>
            </w:rPr>
            <w:t>Click or tap here to enter text.</w:t>
          </w:r>
        </w:sdtContent>
      </w:sdt>
    </w:p>
    <w:p w14:paraId="69C7911D" w14:textId="53C8D3B0" w:rsidR="009A27EB" w:rsidRDefault="009A27EB" w:rsidP="009A27EB"/>
    <w:p w14:paraId="1C6E57C9" w14:textId="6CF426FF" w:rsidR="009A27EB" w:rsidRDefault="00000000" w:rsidP="009A27EB">
      <w:sdt>
        <w:sdtPr>
          <w:id w:val="-1970274976"/>
          <w14:checkbox>
            <w14:checked w14:val="0"/>
            <w14:checkedState w14:val="2612" w14:font="MS Gothic"/>
            <w14:uncheckedState w14:val="2610" w14:font="MS Gothic"/>
          </w14:checkbox>
        </w:sdtPr>
        <w:sdtContent>
          <w:r w:rsidR="009A27EB">
            <w:rPr>
              <w:rFonts w:ascii="MS Gothic" w:eastAsia="MS Gothic" w:hAnsi="MS Gothic" w:hint="eastAsia"/>
            </w:rPr>
            <w:t>☐</w:t>
          </w:r>
        </w:sdtContent>
      </w:sdt>
      <w:r w:rsidR="00F94085">
        <w:t xml:space="preserve"> </w:t>
      </w:r>
      <w:r w:rsidR="009A27EB">
        <w:t xml:space="preserve">Evidence </w:t>
      </w:r>
      <w:r w:rsidR="00AE10D1">
        <w:t xml:space="preserve">that students </w:t>
      </w:r>
      <w:r w:rsidR="00975272">
        <w:t>r</w:t>
      </w:r>
      <w:r w:rsidR="00975272" w:rsidRPr="00975272">
        <w:t>ecognize the benefits and limits to scientific and mathematical inquiry and how society navigates the issues surrounding the interpretation and implementation of scientific and mathematical findings.</w:t>
      </w:r>
    </w:p>
    <w:p w14:paraId="7712DA04" w14:textId="7043C1F9" w:rsidR="009A27EB" w:rsidRDefault="009A27EB" w:rsidP="009A27EB">
      <w:r>
        <w:t>Example(s) from the syllabus:</w:t>
      </w:r>
      <w:r w:rsidR="003E488D" w:rsidRPr="003E488D">
        <w:rPr>
          <w:b/>
          <w:bCs/>
        </w:rPr>
        <w:t xml:space="preserve"> </w:t>
      </w:r>
      <w:sdt>
        <w:sdtPr>
          <w:rPr>
            <w:b/>
            <w:bCs/>
          </w:rPr>
          <w:id w:val="148870903"/>
          <w:placeholder>
            <w:docPart w:val="DefaultPlaceholder_-1854013440"/>
          </w:placeholder>
          <w:showingPlcHdr/>
          <w:text/>
        </w:sdtPr>
        <w:sdtContent>
          <w:r w:rsidR="003B41F6" w:rsidRPr="007A75B1">
            <w:rPr>
              <w:rStyle w:val="PlaceholderText"/>
            </w:rPr>
            <w:t>Click or tap here to enter text.</w:t>
          </w:r>
        </w:sdtContent>
      </w:sdt>
    </w:p>
    <w:p w14:paraId="2942C4FD" w14:textId="72755561" w:rsidR="009A27EB" w:rsidRDefault="009A27EB" w:rsidP="009A27EB"/>
    <w:p w14:paraId="018BE95E" w14:textId="4C81C9C3" w:rsidR="009A27EB" w:rsidRDefault="009A27EB" w:rsidP="009A27EB">
      <w:r>
        <w:t>Brief Description:</w:t>
      </w:r>
      <w:r w:rsidR="003E488D" w:rsidRPr="003E488D">
        <w:rPr>
          <w:b/>
          <w:bCs/>
        </w:rPr>
        <w:t xml:space="preserve"> </w:t>
      </w:r>
      <w:sdt>
        <w:sdtPr>
          <w:rPr>
            <w:b/>
            <w:bCs/>
          </w:rPr>
          <w:id w:val="-2115512836"/>
          <w:placeholder>
            <w:docPart w:val="DefaultPlaceholder_-1854013440"/>
          </w:placeholder>
          <w:showingPlcHdr/>
          <w:text/>
        </w:sdtPr>
        <w:sdtContent>
          <w:r w:rsidR="003B41F6" w:rsidRPr="007A75B1">
            <w:rPr>
              <w:rStyle w:val="PlaceholderText"/>
            </w:rPr>
            <w:t>Click or tap here to enter text.</w:t>
          </w:r>
        </w:sdtContent>
      </w:sdt>
    </w:p>
    <w:p w14:paraId="119AB4B2" w14:textId="2F1B18F2" w:rsidR="009A27EB" w:rsidRDefault="009A27EB" w:rsidP="009A27EB"/>
    <w:sectPr w:rsidR="009A2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ITcNlCusnHwVpV3RElyVBJek6y4MqXA0B95FstvNy3Tpy1+/N93zdXZRln5P27VMPTBSTcFNl2lKbNMiyO+nw==" w:salt="qA3pBOUP/Dv4XfhkwABbA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EB"/>
    <w:rsid w:val="000A7D69"/>
    <w:rsid w:val="001A7120"/>
    <w:rsid w:val="0023281F"/>
    <w:rsid w:val="00396A39"/>
    <w:rsid w:val="003B3B27"/>
    <w:rsid w:val="003B41F6"/>
    <w:rsid w:val="003E488D"/>
    <w:rsid w:val="003E537A"/>
    <w:rsid w:val="004A13A3"/>
    <w:rsid w:val="004A5502"/>
    <w:rsid w:val="00546BF6"/>
    <w:rsid w:val="005D5EF1"/>
    <w:rsid w:val="00663AC8"/>
    <w:rsid w:val="007C46FE"/>
    <w:rsid w:val="00803353"/>
    <w:rsid w:val="00865B3F"/>
    <w:rsid w:val="00883056"/>
    <w:rsid w:val="00975272"/>
    <w:rsid w:val="009A27EB"/>
    <w:rsid w:val="00A94EEF"/>
    <w:rsid w:val="00AC52C7"/>
    <w:rsid w:val="00AE10D1"/>
    <w:rsid w:val="00B56069"/>
    <w:rsid w:val="00C7735A"/>
    <w:rsid w:val="00E15CB7"/>
    <w:rsid w:val="00F94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14B3"/>
  <w15:chartTrackingRefBased/>
  <w15:docId w15:val="{F0E4094F-ACB5-4929-A119-86056D1B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7EB"/>
    <w:rPr>
      <w:rFonts w:eastAsiaTheme="majorEastAsia" w:cstheme="majorBidi"/>
      <w:color w:val="272727" w:themeColor="text1" w:themeTint="D8"/>
    </w:rPr>
  </w:style>
  <w:style w:type="paragraph" w:styleId="Title">
    <w:name w:val="Title"/>
    <w:basedOn w:val="Normal"/>
    <w:next w:val="Normal"/>
    <w:link w:val="TitleChar"/>
    <w:uiPriority w:val="10"/>
    <w:qFormat/>
    <w:rsid w:val="009A2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7EB"/>
    <w:pPr>
      <w:spacing w:before="160"/>
      <w:jc w:val="center"/>
    </w:pPr>
    <w:rPr>
      <w:i/>
      <w:iCs/>
      <w:color w:val="404040" w:themeColor="text1" w:themeTint="BF"/>
    </w:rPr>
  </w:style>
  <w:style w:type="character" w:customStyle="1" w:styleId="QuoteChar">
    <w:name w:val="Quote Char"/>
    <w:basedOn w:val="DefaultParagraphFont"/>
    <w:link w:val="Quote"/>
    <w:uiPriority w:val="29"/>
    <w:rsid w:val="009A27EB"/>
    <w:rPr>
      <w:i/>
      <w:iCs/>
      <w:color w:val="404040" w:themeColor="text1" w:themeTint="BF"/>
    </w:rPr>
  </w:style>
  <w:style w:type="paragraph" w:styleId="ListParagraph">
    <w:name w:val="List Paragraph"/>
    <w:basedOn w:val="Normal"/>
    <w:uiPriority w:val="34"/>
    <w:qFormat/>
    <w:rsid w:val="009A27EB"/>
    <w:pPr>
      <w:ind w:left="720"/>
      <w:contextualSpacing/>
    </w:pPr>
  </w:style>
  <w:style w:type="character" w:styleId="IntenseEmphasis">
    <w:name w:val="Intense Emphasis"/>
    <w:basedOn w:val="DefaultParagraphFont"/>
    <w:uiPriority w:val="21"/>
    <w:qFormat/>
    <w:rsid w:val="009A27EB"/>
    <w:rPr>
      <w:i/>
      <w:iCs/>
      <w:color w:val="0F4761" w:themeColor="accent1" w:themeShade="BF"/>
    </w:rPr>
  </w:style>
  <w:style w:type="paragraph" w:styleId="IntenseQuote">
    <w:name w:val="Intense Quote"/>
    <w:basedOn w:val="Normal"/>
    <w:next w:val="Normal"/>
    <w:link w:val="IntenseQuoteChar"/>
    <w:uiPriority w:val="30"/>
    <w:qFormat/>
    <w:rsid w:val="009A2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7EB"/>
    <w:rPr>
      <w:i/>
      <w:iCs/>
      <w:color w:val="0F4761" w:themeColor="accent1" w:themeShade="BF"/>
    </w:rPr>
  </w:style>
  <w:style w:type="character" w:styleId="IntenseReference">
    <w:name w:val="Intense Reference"/>
    <w:basedOn w:val="DefaultParagraphFont"/>
    <w:uiPriority w:val="32"/>
    <w:qFormat/>
    <w:rsid w:val="009A27EB"/>
    <w:rPr>
      <w:b/>
      <w:bCs/>
      <w:smallCaps/>
      <w:color w:val="0F4761" w:themeColor="accent1" w:themeShade="BF"/>
      <w:spacing w:val="5"/>
    </w:rPr>
  </w:style>
  <w:style w:type="character" w:styleId="PlaceholderText">
    <w:name w:val="Placeholder Text"/>
    <w:basedOn w:val="DefaultParagraphFont"/>
    <w:uiPriority w:val="99"/>
    <w:semiHidden/>
    <w:rsid w:val="009A27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C514FF1-1980-4589-A373-B25C0FE9D4CE}"/>
      </w:docPartPr>
      <w:docPartBody>
        <w:p w:rsidR="00000000" w:rsidRDefault="00315A4A">
          <w:r w:rsidRPr="007A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F5"/>
    <w:rsid w:val="00251B2A"/>
    <w:rsid w:val="00315A4A"/>
    <w:rsid w:val="00396A39"/>
    <w:rsid w:val="004A6C04"/>
    <w:rsid w:val="00865B3F"/>
    <w:rsid w:val="009C15B4"/>
    <w:rsid w:val="009D7ACB"/>
    <w:rsid w:val="00A94EEF"/>
    <w:rsid w:val="00BA62D4"/>
    <w:rsid w:val="00C2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5A4A"/>
    <w:rPr>
      <w:color w:val="666666"/>
    </w:rPr>
  </w:style>
  <w:style w:type="paragraph" w:customStyle="1" w:styleId="ACC3A3AEA09B4D7ABA1B63E38B9438C8">
    <w:name w:val="ACC3A3AEA09B4D7ABA1B63E38B9438C8"/>
    <w:rsid w:val="009C15B4"/>
  </w:style>
  <w:style w:type="paragraph" w:customStyle="1" w:styleId="14DECED1A87443DCAC984CD696280544">
    <w:name w:val="14DECED1A87443DCAC984CD696280544"/>
    <w:rsid w:val="009C15B4"/>
  </w:style>
  <w:style w:type="paragraph" w:customStyle="1" w:styleId="B9EB4A292F2B448D9835663A263EBFF8">
    <w:name w:val="B9EB4A292F2B448D9835663A263EBFF8"/>
    <w:rsid w:val="009C15B4"/>
  </w:style>
  <w:style w:type="paragraph" w:customStyle="1" w:styleId="EFA369835B594B7FBA9579EFF4131644">
    <w:name w:val="EFA369835B594B7FBA9579EFF4131644"/>
    <w:rsid w:val="009C15B4"/>
  </w:style>
  <w:style w:type="paragraph" w:customStyle="1" w:styleId="4DAF0F539BF44BE2B1EE72252385E2F4">
    <w:name w:val="4DAF0F539BF44BE2B1EE72252385E2F4"/>
    <w:rsid w:val="009C15B4"/>
  </w:style>
  <w:style w:type="paragraph" w:customStyle="1" w:styleId="B2194A8C82B64F8886CB29EC30F2E1FC">
    <w:name w:val="B2194A8C82B64F8886CB29EC30F2E1FC"/>
    <w:rsid w:val="009C15B4"/>
  </w:style>
  <w:style w:type="paragraph" w:customStyle="1" w:styleId="9D6ADA08E5464BBB93AA97E6A0B1ABE62">
    <w:name w:val="9D6ADA08E5464BBB93AA97E6A0B1ABE62"/>
    <w:rsid w:val="00C27FF5"/>
    <w:rPr>
      <w:rFonts w:eastAsiaTheme="minorHAnsi"/>
    </w:rPr>
  </w:style>
  <w:style w:type="paragraph" w:customStyle="1" w:styleId="84BDB5CCDAF34582B9A48E5FAF0B0E582">
    <w:name w:val="84BDB5CCDAF34582B9A48E5FAF0B0E582"/>
    <w:rsid w:val="00C27FF5"/>
    <w:rPr>
      <w:rFonts w:eastAsiaTheme="minorHAnsi"/>
    </w:rPr>
  </w:style>
  <w:style w:type="paragraph" w:customStyle="1" w:styleId="5855B85C39CE49EFA83DF117AACAE0944">
    <w:name w:val="5855B85C39CE49EFA83DF117AACAE0944"/>
    <w:rsid w:val="00C27FF5"/>
    <w:rPr>
      <w:rFonts w:eastAsiaTheme="minorHAnsi"/>
    </w:rPr>
  </w:style>
  <w:style w:type="paragraph" w:customStyle="1" w:styleId="E6F8B8E48F614DA69DCB5EB46677878A">
    <w:name w:val="E6F8B8E48F614DA69DCB5EB46677878A"/>
    <w:rsid w:val="00C27FF5"/>
    <w:rPr>
      <w:rFonts w:eastAsiaTheme="minorHAnsi"/>
    </w:rPr>
  </w:style>
  <w:style w:type="paragraph" w:customStyle="1" w:styleId="575F21B5B4CE41C8AE7A0D01CC2070F6">
    <w:name w:val="575F21B5B4CE41C8AE7A0D01CC2070F6"/>
    <w:rsid w:val="00C27FF5"/>
    <w:rPr>
      <w:rFonts w:eastAsiaTheme="minorHAnsi"/>
    </w:rPr>
  </w:style>
  <w:style w:type="paragraph" w:customStyle="1" w:styleId="52EB6F057A2F4AE39BFBF81849265B06">
    <w:name w:val="52EB6F057A2F4AE39BFBF81849265B06"/>
    <w:rsid w:val="00C27FF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Camille</dc:creator>
  <cp:keywords/>
  <dc:description/>
  <cp:lastModifiedBy>Harmon, Camille</cp:lastModifiedBy>
  <cp:revision>10</cp:revision>
  <dcterms:created xsi:type="dcterms:W3CDTF">2025-09-03T15:29:00Z</dcterms:created>
  <dcterms:modified xsi:type="dcterms:W3CDTF">2025-09-16T11:56:00Z</dcterms:modified>
</cp:coreProperties>
</file>